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52F9" w14:textId="43F31AA9" w:rsidR="00381E40" w:rsidRDefault="00381E40" w:rsidP="00381E40">
      <w:pPr>
        <w:pStyle w:val="Heading2"/>
        <w:jc w:val="center"/>
      </w:pPr>
      <w:r>
        <w:rPr>
          <w:noProof/>
        </w:rPr>
        <w:drawing>
          <wp:inline distT="0" distB="0" distL="0" distR="0" wp14:anchorId="60529724" wp14:editId="22BCC518">
            <wp:extent cx="1083310" cy="854710"/>
            <wp:effectExtent l="0" t="0" r="0" b="0"/>
            <wp:docPr id="194739290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35F5" w14:textId="388D7AA1" w:rsidR="5F21591A" w:rsidRDefault="5F21591A" w:rsidP="00EA1ECD">
      <w:pPr>
        <w:pStyle w:val="Heading2"/>
        <w:spacing w:before="0" w:after="0"/>
        <w:jc w:val="center"/>
      </w:pPr>
      <w:r>
        <w:t>SOCIETY OF JESUS</w:t>
      </w:r>
    </w:p>
    <w:p w14:paraId="7634D7C8" w14:textId="5FCF9204" w:rsidR="5F21591A" w:rsidRDefault="5F21591A" w:rsidP="00EA1ECD">
      <w:pPr>
        <w:pStyle w:val="Heading2"/>
        <w:spacing w:before="0" w:after="0"/>
        <w:jc w:val="center"/>
      </w:pPr>
      <w:r>
        <w:t>SECRETARIAT FOR EDUCATION (Secondary and Pre-secondary)</w:t>
      </w:r>
    </w:p>
    <w:p w14:paraId="75319098" w14:textId="7B289512" w:rsidR="5F21591A" w:rsidRPr="000C197D" w:rsidRDefault="000C197D" w:rsidP="00EA1ECD">
      <w:pPr>
        <w:pStyle w:val="Heading2"/>
        <w:spacing w:before="0" w:after="0"/>
        <w:jc w:val="right"/>
        <w:rPr>
          <w:b w:val="0"/>
          <w:bCs w:val="0"/>
          <w:sz w:val="21"/>
          <w:szCs w:val="21"/>
        </w:rPr>
      </w:pPr>
      <w:r w:rsidRPr="000C197D">
        <w:rPr>
          <w:b w:val="0"/>
          <w:bCs w:val="0"/>
          <w:sz w:val="21"/>
          <w:szCs w:val="21"/>
        </w:rPr>
        <w:t>Working Document</w:t>
      </w:r>
    </w:p>
    <w:p w14:paraId="018AE0AC" w14:textId="40390A29" w:rsidR="00EA1ECD" w:rsidRDefault="5F21591A" w:rsidP="00EA1ECD">
      <w:pPr>
        <w:pStyle w:val="Heading2"/>
        <w:spacing w:before="0" w:after="0"/>
        <w:jc w:val="right"/>
        <w:rPr>
          <w:b w:val="0"/>
          <w:bCs w:val="0"/>
          <w:sz w:val="21"/>
          <w:szCs w:val="21"/>
        </w:rPr>
      </w:pPr>
      <w:r w:rsidRPr="000C197D">
        <w:rPr>
          <w:b w:val="0"/>
          <w:bCs w:val="0"/>
          <w:sz w:val="21"/>
          <w:szCs w:val="21"/>
        </w:rPr>
        <w:t>November 2019</w:t>
      </w:r>
    </w:p>
    <w:p w14:paraId="6747B02B" w14:textId="77777777" w:rsidR="003B32C3" w:rsidRPr="003B32C3" w:rsidRDefault="003B32C3" w:rsidP="003B32C3"/>
    <w:p w14:paraId="24E34DFF" w14:textId="77777777" w:rsidR="003B32C3" w:rsidRDefault="003B32C3" w:rsidP="0075336E">
      <w:pPr>
        <w:rPr>
          <w:b/>
          <w:bCs/>
        </w:rPr>
      </w:pPr>
      <w:bookmarkStart w:id="0" w:name="_Global_Citizenship:_A"/>
      <w:bookmarkEnd w:id="0"/>
    </w:p>
    <w:p w14:paraId="3AE5D90C" w14:textId="42E0B8BF" w:rsidR="003B32C3" w:rsidRPr="00EA1ECD" w:rsidRDefault="003B32C3" w:rsidP="003B32C3">
      <w:pPr>
        <w:pStyle w:val="Heading2"/>
        <w:spacing w:before="0" w:after="60"/>
        <w:jc w:val="center"/>
        <w:rPr>
          <w:sz w:val="24"/>
          <w:szCs w:val="24"/>
        </w:rPr>
      </w:pPr>
      <w:r>
        <w:t>Global Citizenship: A</w:t>
      </w:r>
      <w:r>
        <w:t xml:space="preserve"> Next Step Template</w:t>
      </w:r>
      <w:bookmarkStart w:id="1" w:name="_GoBack"/>
      <w:bookmarkEnd w:id="1"/>
    </w:p>
    <w:p w14:paraId="1EC4868D" w14:textId="77777777" w:rsidR="003B32C3" w:rsidRDefault="003B32C3" w:rsidP="003B32C3"/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6237"/>
      </w:tblGrid>
      <w:tr w:rsidR="003B32C3" w:rsidRPr="00775548" w14:paraId="4A192756" w14:textId="77777777" w:rsidTr="000F60B9">
        <w:trPr>
          <w:trHeight w:val="240"/>
        </w:trPr>
        <w:tc>
          <w:tcPr>
            <w:tcW w:w="6941" w:type="dxa"/>
          </w:tcPr>
          <w:p w14:paraId="746AA1A4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UAPs 2019-2029</w:t>
            </w:r>
          </w:p>
        </w:tc>
        <w:tc>
          <w:tcPr>
            <w:tcW w:w="6237" w:type="dxa"/>
          </w:tcPr>
          <w:p w14:paraId="39C8094A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JESEDU-Rio2017 </w:t>
            </w:r>
            <w:r w:rsidRPr="00775548">
              <w:rPr>
                <w:rFonts w:ascii="Calibri" w:eastAsia="Calibri" w:hAnsi="Calibri" w:cs="Calibri"/>
                <w:b/>
              </w:rPr>
              <w:t xml:space="preserve">Action Statement </w:t>
            </w:r>
          </w:p>
        </w:tc>
      </w:tr>
      <w:tr w:rsidR="003B32C3" w:rsidRPr="00775548" w14:paraId="74E2A948" w14:textId="77777777" w:rsidTr="000F60B9">
        <w:trPr>
          <w:trHeight w:val="555"/>
        </w:trPr>
        <w:tc>
          <w:tcPr>
            <w:tcW w:w="6941" w:type="dxa"/>
          </w:tcPr>
          <w:p w14:paraId="4206E4B6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1. To show the way to God through discernment and the Spiritual Exercises</w:t>
            </w:r>
          </w:p>
        </w:tc>
        <w:tc>
          <w:tcPr>
            <w:tcW w:w="6237" w:type="dxa"/>
          </w:tcPr>
          <w:p w14:paraId="1D80E51F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A. The Experience of God</w:t>
            </w:r>
          </w:p>
        </w:tc>
      </w:tr>
      <w:tr w:rsidR="003B32C3" w:rsidRPr="00775548" w14:paraId="40CDE419" w14:textId="77777777" w:rsidTr="000F60B9">
        <w:trPr>
          <w:trHeight w:val="1239"/>
        </w:trPr>
        <w:tc>
          <w:tcPr>
            <w:tcW w:w="6941" w:type="dxa"/>
          </w:tcPr>
          <w:p w14:paraId="368512E3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2. To walk with the poor, the outcasts of the world, those whose dignity has been violated, in a mission of reconciliation and justice.</w:t>
            </w:r>
          </w:p>
        </w:tc>
        <w:tc>
          <w:tcPr>
            <w:tcW w:w="6237" w:type="dxa"/>
          </w:tcPr>
          <w:p w14:paraId="2A325F50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C. Caring for Our Common Home: Reconciliation with God, Humanity and Creation</w:t>
            </w:r>
          </w:p>
          <w:p w14:paraId="697F5986" w14:textId="77777777" w:rsidR="003B32C3" w:rsidRPr="00775548" w:rsidRDefault="003B32C3" w:rsidP="000F60B9">
            <w:pPr>
              <w:rPr>
                <w:rFonts w:ascii="Calibri" w:eastAsia="Calibri" w:hAnsi="Calibri" w:cs="Calibri"/>
              </w:rPr>
            </w:pPr>
          </w:p>
          <w:p w14:paraId="559A653C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D. Sent in a Global Network</w:t>
            </w:r>
          </w:p>
          <w:p w14:paraId="1F2A9CCB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B32C3" w:rsidRPr="00775548" w14:paraId="495275BD" w14:textId="77777777" w:rsidTr="000F60B9">
        <w:trPr>
          <w:trHeight w:val="481"/>
        </w:trPr>
        <w:tc>
          <w:tcPr>
            <w:tcW w:w="6941" w:type="dxa"/>
          </w:tcPr>
          <w:p w14:paraId="35B47072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3. To accompany young people in the creation of a hope-filled future</w:t>
            </w:r>
          </w:p>
        </w:tc>
        <w:tc>
          <w:tcPr>
            <w:tcW w:w="6237" w:type="dxa"/>
          </w:tcPr>
          <w:p w14:paraId="664A8553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B. Tradition and Innovation</w:t>
            </w:r>
          </w:p>
          <w:p w14:paraId="53E9BF08" w14:textId="77777777" w:rsidR="003B32C3" w:rsidRPr="00775548" w:rsidRDefault="003B32C3" w:rsidP="000F60B9">
            <w:pPr>
              <w:rPr>
                <w:rFonts w:ascii="Calibri" w:eastAsia="Calibri" w:hAnsi="Calibri" w:cs="Calibri"/>
              </w:rPr>
            </w:pPr>
          </w:p>
        </w:tc>
      </w:tr>
      <w:tr w:rsidR="003B32C3" w:rsidRPr="00775548" w14:paraId="793D9005" w14:textId="77777777" w:rsidTr="000F60B9">
        <w:trPr>
          <w:trHeight w:val="739"/>
        </w:trPr>
        <w:tc>
          <w:tcPr>
            <w:tcW w:w="6941" w:type="dxa"/>
          </w:tcPr>
          <w:p w14:paraId="7B7BB9B6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4. To collaborate in the care of our Common Home</w:t>
            </w:r>
          </w:p>
        </w:tc>
        <w:tc>
          <w:tcPr>
            <w:tcW w:w="6237" w:type="dxa"/>
          </w:tcPr>
          <w:p w14:paraId="54906417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  <w:r w:rsidRPr="00775548">
              <w:rPr>
                <w:rFonts w:ascii="Calibri" w:eastAsia="Calibri" w:hAnsi="Calibri" w:cs="Calibri"/>
                <w:b/>
              </w:rPr>
              <w:t>C. Caring for Our Common Home: Reconciliation with God, Humanity and Creation</w:t>
            </w:r>
          </w:p>
          <w:p w14:paraId="425CB2A1" w14:textId="77777777" w:rsidR="003B32C3" w:rsidRPr="00775548" w:rsidRDefault="003B32C3" w:rsidP="000F60B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4A2B8131" w14:textId="77777777" w:rsidR="003B32C3" w:rsidRDefault="003B32C3" w:rsidP="0075336E">
      <w:pPr>
        <w:rPr>
          <w:b/>
          <w:bCs/>
        </w:rPr>
      </w:pPr>
    </w:p>
    <w:p w14:paraId="0915678A" w14:textId="77777777" w:rsidR="003B32C3" w:rsidRDefault="003B32C3" w:rsidP="0075336E">
      <w:pPr>
        <w:rPr>
          <w:b/>
          <w:bCs/>
        </w:rPr>
      </w:pPr>
    </w:p>
    <w:p w14:paraId="339FF889" w14:textId="77777777" w:rsidR="003B32C3" w:rsidRDefault="003B32C3" w:rsidP="0075336E">
      <w:pPr>
        <w:rPr>
          <w:b/>
          <w:bCs/>
        </w:rPr>
      </w:pPr>
    </w:p>
    <w:p w14:paraId="13BFA9E8" w14:textId="77777777" w:rsidR="003B32C3" w:rsidRDefault="003B32C3" w:rsidP="0075336E">
      <w:pPr>
        <w:rPr>
          <w:b/>
          <w:bCs/>
        </w:rPr>
      </w:pPr>
    </w:p>
    <w:p w14:paraId="641E846E" w14:textId="1B0E6EDC" w:rsidR="00381E40" w:rsidRDefault="00381E40" w:rsidP="0075336E">
      <w:pPr>
        <w:rPr>
          <w:b/>
          <w:bCs/>
        </w:rPr>
      </w:pPr>
      <w:r w:rsidRPr="0075336E">
        <w:rPr>
          <w:b/>
          <w:bCs/>
        </w:rPr>
        <w:lastRenderedPageBreak/>
        <w:t>Global Citizenship: A Next Step Template (Blank</w:t>
      </w:r>
      <w:r w:rsidR="0075336E">
        <w:rPr>
          <w:b/>
          <w:bCs/>
        </w:rPr>
        <w:t>)</w:t>
      </w:r>
    </w:p>
    <w:p w14:paraId="39A20C8E" w14:textId="77777777" w:rsidR="0075336E" w:rsidRPr="0075336E" w:rsidRDefault="0075336E" w:rsidP="0075336E">
      <w:pPr>
        <w:rPr>
          <w:rFonts w:ascii="Futura" w:hAnsi="Futura"/>
          <w:b/>
          <w:bCs/>
          <w:color w:val="201F1E"/>
          <w:sz w:val="15"/>
          <w:szCs w:val="15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835"/>
        <w:gridCol w:w="2835"/>
        <w:gridCol w:w="2835"/>
      </w:tblGrid>
      <w:tr w:rsidR="00381E40" w:rsidRPr="009F1A07" w14:paraId="49AA9A07" w14:textId="77777777" w:rsidTr="0075336E">
        <w:trPr>
          <w:trHeight w:val="1761"/>
        </w:trPr>
        <w:tc>
          <w:tcPr>
            <w:tcW w:w="2122" w:type="dxa"/>
          </w:tcPr>
          <w:p w14:paraId="01CB4C94" w14:textId="77777777" w:rsidR="00381E40" w:rsidRPr="009F1A07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1A07">
              <w:rPr>
                <w:rFonts w:ascii="Calibri" w:eastAsia="Calibri" w:hAnsi="Calibri" w:cs="Calibri"/>
                <w:b/>
                <w:sz w:val="22"/>
                <w:szCs w:val="22"/>
              </w:rPr>
              <w:t>UAPs 2019-2029</w:t>
            </w:r>
          </w:p>
        </w:tc>
        <w:tc>
          <w:tcPr>
            <w:tcW w:w="2693" w:type="dxa"/>
          </w:tcPr>
          <w:p w14:paraId="6F456A5B" w14:textId="0BB97682" w:rsidR="00381E40" w:rsidRPr="009F1A07" w:rsidRDefault="0075336E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JESEDU-Rio2017 </w:t>
            </w:r>
            <w:r w:rsidR="00381E40" w:rsidRPr="009F1A0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Action Statement </w:t>
            </w:r>
          </w:p>
        </w:tc>
        <w:tc>
          <w:tcPr>
            <w:tcW w:w="2835" w:type="dxa"/>
          </w:tcPr>
          <w:p w14:paraId="550E25C9" w14:textId="77777777" w:rsidR="00381E40" w:rsidRPr="009F1A07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1A07">
              <w:rPr>
                <w:rFonts w:ascii="Calibri" w:eastAsia="Calibri" w:hAnsi="Calibri" w:cs="Calibri"/>
                <w:b/>
                <w:sz w:val="22"/>
                <w:szCs w:val="22"/>
              </w:rPr>
              <w:t>Implementation: Curricular</w:t>
            </w:r>
          </w:p>
        </w:tc>
        <w:tc>
          <w:tcPr>
            <w:tcW w:w="2835" w:type="dxa"/>
          </w:tcPr>
          <w:p w14:paraId="1ACC8330" w14:textId="77777777" w:rsidR="00381E40" w:rsidRPr="009F1A07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1A07">
              <w:rPr>
                <w:rFonts w:ascii="Calibri" w:eastAsia="Calibri" w:hAnsi="Calibri" w:cs="Calibri"/>
                <w:b/>
                <w:sz w:val="22"/>
                <w:szCs w:val="22"/>
              </w:rPr>
              <w:t>Implementation:</w:t>
            </w:r>
          </w:p>
          <w:p w14:paraId="32D182E2" w14:textId="77777777" w:rsidR="00381E40" w:rsidRPr="009F1A07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1A07">
              <w:rPr>
                <w:rFonts w:ascii="Calibri" w:eastAsia="Calibri" w:hAnsi="Calibri" w:cs="Calibri"/>
                <w:b/>
                <w:sz w:val="22"/>
                <w:szCs w:val="22"/>
              </w:rPr>
              <w:t>Co-Curricular</w:t>
            </w:r>
          </w:p>
          <w:p w14:paraId="2A96E5A7" w14:textId="77777777" w:rsidR="00381E40" w:rsidRPr="003D4B3C" w:rsidRDefault="00381E40" w:rsidP="005B025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D4B3C">
              <w:rPr>
                <w:rFonts w:ascii="Calibri" w:eastAsia="Calibri" w:hAnsi="Calibri" w:cs="Calibri"/>
                <w:i/>
                <w:sz w:val="20"/>
                <w:szCs w:val="20"/>
              </w:rPr>
              <w:t>(to include institutional “whole school” activities that involve (almost) all stakeholders)</w:t>
            </w:r>
          </w:p>
        </w:tc>
        <w:tc>
          <w:tcPr>
            <w:tcW w:w="2835" w:type="dxa"/>
          </w:tcPr>
          <w:p w14:paraId="79F5116E" w14:textId="77777777" w:rsidR="00381E40" w:rsidRPr="009F1A07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1A07">
              <w:rPr>
                <w:rFonts w:ascii="Calibri" w:eastAsia="Calibri" w:hAnsi="Calibri" w:cs="Calibri"/>
                <w:b/>
                <w:sz w:val="22"/>
                <w:szCs w:val="22"/>
              </w:rPr>
              <w:t>Sharing with the Network</w:t>
            </w:r>
          </w:p>
        </w:tc>
      </w:tr>
      <w:tr w:rsidR="00381E40" w:rsidRPr="009F1A07" w14:paraId="461F6BF3" w14:textId="77777777" w:rsidTr="0075336E">
        <w:trPr>
          <w:trHeight w:val="717"/>
        </w:trPr>
        <w:tc>
          <w:tcPr>
            <w:tcW w:w="2122" w:type="dxa"/>
          </w:tcPr>
          <w:p w14:paraId="30E3DC21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1. To show the way to God through discernment and the Spiritual Exercises</w:t>
            </w:r>
          </w:p>
        </w:tc>
        <w:tc>
          <w:tcPr>
            <w:tcW w:w="2693" w:type="dxa"/>
          </w:tcPr>
          <w:p w14:paraId="3080B2CF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A. The Experience of God</w:t>
            </w:r>
          </w:p>
          <w:p w14:paraId="54587A5A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#1. The delegates commit to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promote the Examen of Consciousness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in each of the schools to help students listen to their inner voice and learn the path of interiority. </w:t>
            </w:r>
          </w:p>
          <w:p w14:paraId="615AAFA7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#2. The delegates commit to work with the schools to ensure a module (or some such unit of the curriculum) of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interreligious education 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>is implemented.  This module should allow students to learn about and from the world´s religions and respect the various ways religions express and celebrate the divine.</w:t>
            </w:r>
          </w:p>
          <w:p w14:paraId="6F117527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#3. The delegates commit to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find ways in which Ignatian Spirituality (ref </w:t>
            </w:r>
            <w:r w:rsidRPr="00A8232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>The Exercises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) can be actively adapted to the school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setting so that students learn the habit of stillness and the practice of discernment.      </w:t>
            </w:r>
          </w:p>
        </w:tc>
        <w:tc>
          <w:tcPr>
            <w:tcW w:w="2835" w:type="dxa"/>
          </w:tcPr>
          <w:p w14:paraId="0BC8510F" w14:textId="77777777" w:rsidR="00381E40" w:rsidRPr="00D72DC1" w:rsidRDefault="00381E40" w:rsidP="005B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DA518B" w14:textId="77777777" w:rsidR="00381E40" w:rsidRPr="009F1A07" w:rsidRDefault="00381E40" w:rsidP="005B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76F19A" w14:textId="77777777" w:rsidR="00381E40" w:rsidRPr="009F1A07" w:rsidRDefault="00381E40" w:rsidP="005B0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1E40" w:rsidRPr="009F1A07" w14:paraId="6BB56CA3" w14:textId="77777777" w:rsidTr="0075336E">
        <w:trPr>
          <w:trHeight w:val="1169"/>
        </w:trPr>
        <w:tc>
          <w:tcPr>
            <w:tcW w:w="2122" w:type="dxa"/>
          </w:tcPr>
          <w:p w14:paraId="3E7D1C4C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2. To walk with the poor, the outcasts of the world, those whose dignity has been violated, in a mission of reconciliation and justice.</w:t>
            </w:r>
          </w:p>
          <w:p w14:paraId="60B37356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5CA160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4. To collaborate in the care of our Common Home</w:t>
            </w:r>
          </w:p>
        </w:tc>
        <w:tc>
          <w:tcPr>
            <w:tcW w:w="2693" w:type="dxa"/>
          </w:tcPr>
          <w:p w14:paraId="7FA7D8BB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C. Caring for Our Common Home: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Reconciliation with God, Humanity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and Creation</w:t>
            </w:r>
          </w:p>
          <w:p w14:paraId="65327D9C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D09B74A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#8. The delegates commit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 promoting an environmental and social policy for each of our schools 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and to proposing ways regional networks can clearly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integrate justice, faith, and care for the environment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within the curricula of the schools highlighting critical thinking, political awareness, and social engagement – all to be reflected in classroom and school practices.</w:t>
            </w:r>
          </w:p>
          <w:p w14:paraId="58C9881E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#9. The delegates commit to ensuring that schools have a program in place that allows students from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marginalized and poor sectors of society to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participate in a quality education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and to ensuring that schools serving the marginalized and poor reach beyond their experiences to build bridges with other people and communities. </w:t>
            </w:r>
          </w:p>
          <w:p w14:paraId="4677D8DD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C77AB0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D. Sent in a Global Network</w:t>
            </w:r>
          </w:p>
          <w:p w14:paraId="45BA9B10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#12. The delegates further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commit to working with the schools´ leadership to oblige all faculty and staff be formed in global citizenship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so that they can help students understand their future as global citizens.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A8232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#13.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The delegates commit to making Educate Magis an integral tool and resource in the schools to help animate their global dimension.</w:t>
            </w:r>
          </w:p>
        </w:tc>
        <w:tc>
          <w:tcPr>
            <w:tcW w:w="2835" w:type="dxa"/>
          </w:tcPr>
          <w:p w14:paraId="22DB88A9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1678AF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20C1BF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1E40" w:rsidRPr="009F1A07" w14:paraId="04343F8F" w14:textId="77777777" w:rsidTr="0075336E">
        <w:trPr>
          <w:trHeight w:val="800"/>
        </w:trPr>
        <w:tc>
          <w:tcPr>
            <w:tcW w:w="2122" w:type="dxa"/>
          </w:tcPr>
          <w:p w14:paraId="2A15A885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3. To accompany young people in the creation of a hope-filled future</w:t>
            </w:r>
          </w:p>
        </w:tc>
        <w:tc>
          <w:tcPr>
            <w:tcW w:w="2693" w:type="dxa"/>
          </w:tcPr>
          <w:p w14:paraId="1BEEC12C" w14:textId="77777777" w:rsidR="00381E40" w:rsidRPr="00A82328" w:rsidRDefault="00381E40" w:rsidP="005B02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B. Tradition and Innovation</w:t>
            </w:r>
          </w:p>
          <w:p w14:paraId="31757A12" w14:textId="77777777" w:rsidR="00381E40" w:rsidRPr="00A82328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#4. The delegates commit to engaging a process of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Ignatian discernment that will lead to a plan of innovation for each school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and a periodic review that 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corresponds to the local context and our tradition.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#5. The delegates commit to reviewing with schools the traditional organizational structures and roles with a particular regard for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gender stereotypes and gender inequalities.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#6. The delegates commit to working with the schools to enhance the way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parents and families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 xml:space="preserve"> are invited into our education and formation.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#7. The delegates commit to urge the schools to reflect on the nature of human holistic excellence (the 4 Cs) so that academic success can be understood in its proper context. The delegates also commit to urge the schools </w:t>
            </w:r>
            <w:r w:rsidRPr="00A82328">
              <w:rPr>
                <w:rFonts w:ascii="Calibri" w:eastAsia="Calibri" w:hAnsi="Calibri" w:cs="Calibri"/>
                <w:b/>
                <w:sz w:val="22"/>
                <w:szCs w:val="22"/>
              </w:rPr>
              <w:t>to reflect on traditional notions of success and failure in the lives of our students</w:t>
            </w:r>
            <w:r w:rsidRPr="00A8232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2D8CA27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CFE3D4" w14:textId="77777777" w:rsidR="00381E40" w:rsidRPr="009F1A07" w:rsidRDefault="00381E40" w:rsidP="005B0250">
            <w:pP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</w:p>
          <w:p w14:paraId="2F64158F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9BDBC1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4A358F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F57C7F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61444" w14:textId="77777777" w:rsidR="00381E40" w:rsidRPr="009F1A07" w:rsidRDefault="00381E40" w:rsidP="005B02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771608" w14:textId="77777777" w:rsidR="00381E40" w:rsidRPr="00122B3B" w:rsidRDefault="00381E40" w:rsidP="00381E40">
      <w:pPr>
        <w:rPr>
          <w:rFonts w:eastAsia="Calibri"/>
        </w:rPr>
      </w:pPr>
    </w:p>
    <w:p w14:paraId="178D6924" w14:textId="77777777" w:rsidR="0069051C" w:rsidRPr="00775548" w:rsidRDefault="0069051C" w:rsidP="006905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materials on Global Citizenship from an Ignatian Perspective visit </w:t>
      </w:r>
      <w:hyperlink r:id="rId8" w:history="1">
        <w:r>
          <w:rPr>
            <w:rStyle w:val="Hyperlink"/>
            <w:rFonts w:eastAsia="Calibri"/>
          </w:rPr>
          <w:t>https://www.educatemagis.org/global-citizenship-an-ignatian-perspective/</w:t>
        </w:r>
      </w:hyperlink>
    </w:p>
    <w:p w14:paraId="30326C55" w14:textId="77777777" w:rsidR="00381E40" w:rsidRDefault="00381E40"/>
    <w:sectPr w:rsidR="00381E40" w:rsidSect="0075336E">
      <w:headerReference w:type="even" r:id="rId9"/>
      <w:head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37DB" w14:textId="77777777" w:rsidR="00E26658" w:rsidRDefault="00E26658" w:rsidP="00140FFB">
      <w:r>
        <w:separator/>
      </w:r>
    </w:p>
  </w:endnote>
  <w:endnote w:type="continuationSeparator" w:id="0">
    <w:p w14:paraId="68AA4285" w14:textId="77777777" w:rsidR="00E26658" w:rsidRDefault="00E26658" w:rsidP="001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64C7" w14:textId="77777777" w:rsidR="00E26658" w:rsidRDefault="00E26658" w:rsidP="00140FFB">
      <w:r>
        <w:separator/>
      </w:r>
    </w:p>
  </w:footnote>
  <w:footnote w:type="continuationSeparator" w:id="0">
    <w:p w14:paraId="7E7BDE78" w14:textId="77777777" w:rsidR="00E26658" w:rsidRDefault="00E26658" w:rsidP="0014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21045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3D4E90" w14:textId="09989540" w:rsidR="00140FFB" w:rsidRDefault="00140FFB" w:rsidP="00EC0E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F0A6D7" w14:textId="77777777" w:rsidR="00140FFB" w:rsidRDefault="00140FFB" w:rsidP="00140F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95276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BE0DFC" w14:textId="4E7C8D7C" w:rsidR="00140FFB" w:rsidRDefault="00140FFB" w:rsidP="00EC0E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DF61F6" w14:textId="4AF03774" w:rsidR="00140FFB" w:rsidRPr="009B279C" w:rsidRDefault="009B279C" w:rsidP="009B279C">
    <w:pPr>
      <w:pStyle w:val="Header"/>
      <w:ind w:right="360"/>
      <w:rPr>
        <w:rFonts w:asciiTheme="majorHAnsi" w:hAnsiTheme="majorHAnsi" w:cstheme="majorHAnsi"/>
        <w:sz w:val="22"/>
        <w:szCs w:val="22"/>
      </w:rPr>
    </w:pPr>
    <w:r w:rsidRPr="009B279C">
      <w:rPr>
        <w:rFonts w:asciiTheme="majorHAnsi" w:hAnsiTheme="majorHAnsi" w:cstheme="majorHAnsi"/>
        <w:sz w:val="22"/>
        <w:szCs w:val="22"/>
      </w:rPr>
      <w:t>Global Citizenship: An Ignatian Perspective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522"/>
    <w:multiLevelType w:val="multilevel"/>
    <w:tmpl w:val="8A986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3B5880"/>
    <w:multiLevelType w:val="multilevel"/>
    <w:tmpl w:val="E9F04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E5F1F"/>
    <w:multiLevelType w:val="multilevel"/>
    <w:tmpl w:val="FB9A0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B0C24"/>
    <w:multiLevelType w:val="multilevel"/>
    <w:tmpl w:val="E738D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3448FA"/>
    <w:multiLevelType w:val="multilevel"/>
    <w:tmpl w:val="BC3E1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6F016A"/>
    <w:multiLevelType w:val="multilevel"/>
    <w:tmpl w:val="F48E9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992646"/>
    <w:multiLevelType w:val="multilevel"/>
    <w:tmpl w:val="EF0E9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E51EB6"/>
    <w:multiLevelType w:val="multilevel"/>
    <w:tmpl w:val="D5387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B83F3C"/>
    <w:multiLevelType w:val="hybridMultilevel"/>
    <w:tmpl w:val="3416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4782"/>
    <w:multiLevelType w:val="multilevel"/>
    <w:tmpl w:val="07B86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250272"/>
    <w:multiLevelType w:val="multilevel"/>
    <w:tmpl w:val="0F5E0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9B4037"/>
    <w:multiLevelType w:val="multilevel"/>
    <w:tmpl w:val="5D4A6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1F7B8A"/>
    <w:multiLevelType w:val="multilevel"/>
    <w:tmpl w:val="7F427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011C4A"/>
    <w:multiLevelType w:val="multilevel"/>
    <w:tmpl w:val="03A0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B726B5"/>
    <w:multiLevelType w:val="multilevel"/>
    <w:tmpl w:val="4218E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446C96"/>
    <w:multiLevelType w:val="multilevel"/>
    <w:tmpl w:val="EE10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D41F65"/>
    <w:multiLevelType w:val="multilevel"/>
    <w:tmpl w:val="1BF4C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4777DA"/>
    <w:multiLevelType w:val="hybridMultilevel"/>
    <w:tmpl w:val="6AB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6D1B"/>
    <w:multiLevelType w:val="multilevel"/>
    <w:tmpl w:val="004CA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8C756A"/>
    <w:multiLevelType w:val="multilevel"/>
    <w:tmpl w:val="61E02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D32988"/>
    <w:multiLevelType w:val="hybridMultilevel"/>
    <w:tmpl w:val="195C3FE4"/>
    <w:lvl w:ilvl="0" w:tplc="9DB0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E7058D"/>
    <w:multiLevelType w:val="multilevel"/>
    <w:tmpl w:val="4FE09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1C701E"/>
    <w:multiLevelType w:val="multilevel"/>
    <w:tmpl w:val="1A521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596FE4"/>
    <w:multiLevelType w:val="multilevel"/>
    <w:tmpl w:val="7E7CF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FCA2A9B"/>
    <w:multiLevelType w:val="multilevel"/>
    <w:tmpl w:val="883CDA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22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2"/>
  </w:num>
  <w:num w:numId="10">
    <w:abstractNumId w:val="12"/>
  </w:num>
  <w:num w:numId="11">
    <w:abstractNumId w:val="15"/>
  </w:num>
  <w:num w:numId="12">
    <w:abstractNumId w:val="23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1"/>
  </w:num>
  <w:num w:numId="18">
    <w:abstractNumId w:val="9"/>
  </w:num>
  <w:num w:numId="19">
    <w:abstractNumId w:val="10"/>
  </w:num>
  <w:num w:numId="20">
    <w:abstractNumId w:val="14"/>
  </w:num>
  <w:num w:numId="21">
    <w:abstractNumId w:val="17"/>
  </w:num>
  <w:num w:numId="22">
    <w:abstractNumId w:val="24"/>
  </w:num>
  <w:num w:numId="23">
    <w:abstractNumId w:val="18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40"/>
    <w:rsid w:val="0000079C"/>
    <w:rsid w:val="000C197D"/>
    <w:rsid w:val="00140FFB"/>
    <w:rsid w:val="00293153"/>
    <w:rsid w:val="00372E21"/>
    <w:rsid w:val="00381E40"/>
    <w:rsid w:val="003A3BED"/>
    <w:rsid w:val="003B32C3"/>
    <w:rsid w:val="0041338F"/>
    <w:rsid w:val="00440854"/>
    <w:rsid w:val="005057F9"/>
    <w:rsid w:val="005A4B8E"/>
    <w:rsid w:val="0069051C"/>
    <w:rsid w:val="006A3D2F"/>
    <w:rsid w:val="006F1CEF"/>
    <w:rsid w:val="0075336E"/>
    <w:rsid w:val="00827983"/>
    <w:rsid w:val="00935C37"/>
    <w:rsid w:val="009B279C"/>
    <w:rsid w:val="00A6270C"/>
    <w:rsid w:val="00B77255"/>
    <w:rsid w:val="00C90C5D"/>
    <w:rsid w:val="00E26658"/>
    <w:rsid w:val="00EA1ECD"/>
    <w:rsid w:val="00F37C63"/>
    <w:rsid w:val="00F928DC"/>
    <w:rsid w:val="5F2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EEF6"/>
  <w15:chartTrackingRefBased/>
  <w15:docId w15:val="{A311B597-69B4-AA40-AF26-64A460D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E40"/>
    <w:pPr>
      <w:keepNext/>
      <w:keepLines/>
      <w:spacing w:before="360" w:after="120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E40"/>
    <w:rPr>
      <w:rFonts w:ascii="Calibri" w:eastAsia="Calibri" w:hAnsi="Calibri" w:cs="Calibri"/>
      <w:b/>
      <w:bCs/>
      <w:sz w:val="28"/>
      <w:szCs w:val="28"/>
    </w:rPr>
  </w:style>
  <w:style w:type="character" w:styleId="Hyperlink">
    <w:name w:val="Hyperlink"/>
    <w:uiPriority w:val="99"/>
    <w:unhideWhenUsed/>
    <w:rsid w:val="00381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4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1E40"/>
    <w:pPr>
      <w:ind w:left="720"/>
      <w:contextualSpacing/>
    </w:pPr>
    <w:rPr>
      <w:rFonts w:ascii="Cambria" w:eastAsia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381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22"/>
    <w:qFormat/>
    <w:rsid w:val="00381E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1E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F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40FFB"/>
  </w:style>
  <w:style w:type="paragraph" w:styleId="Footer">
    <w:name w:val="footer"/>
    <w:basedOn w:val="Normal"/>
    <w:link w:val="FooterChar"/>
    <w:uiPriority w:val="99"/>
    <w:unhideWhenUsed/>
    <w:rsid w:val="00140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FF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55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emagis.org/global-citizenship-an-ignatian-perspec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Steffens</dc:creator>
  <cp:keywords/>
  <dc:description/>
  <cp:lastModifiedBy>Ciara Beuster</cp:lastModifiedBy>
  <cp:revision>5</cp:revision>
  <cp:lastPrinted>2019-11-17T12:24:00Z</cp:lastPrinted>
  <dcterms:created xsi:type="dcterms:W3CDTF">2019-11-21T15:55:00Z</dcterms:created>
  <dcterms:modified xsi:type="dcterms:W3CDTF">2019-11-21T15:59:00Z</dcterms:modified>
</cp:coreProperties>
</file>