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38250" w14:textId="6F00F335" w:rsidR="002E6148" w:rsidRDefault="002E6148" w:rsidP="009B3FAA">
      <w:pPr>
        <w:pStyle w:val="Heading2"/>
        <w:jc w:val="center"/>
        <w:rPr>
          <w:rFonts w:asciiTheme="minorHAnsi" w:hAnsiTheme="minorHAnsi" w:cstheme="minorHAnsi"/>
          <w:lang w:val="es-419"/>
        </w:rPr>
      </w:pPr>
      <w:r w:rsidRPr="009B3FAA">
        <w:rPr>
          <w:noProof/>
        </w:rPr>
        <w:drawing>
          <wp:inline distT="0" distB="0" distL="0" distR="0" wp14:anchorId="365961EC" wp14:editId="1E0E5FF8">
            <wp:extent cx="1084521" cy="86112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5574" cy="8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BFBB" w14:textId="77777777" w:rsidR="009C2B8C" w:rsidRPr="009C2B8C" w:rsidRDefault="009C2B8C" w:rsidP="009C2B8C">
      <w:pPr>
        <w:spacing w:before="120"/>
        <w:jc w:val="center"/>
        <w:textAlignment w:val="baseline"/>
        <w:rPr>
          <w:rFonts w:asciiTheme="minorHAnsi" w:hAnsiTheme="minorHAnsi" w:cstheme="minorHAnsi"/>
          <w:b/>
          <w:bCs/>
          <w:color w:val="201F1E"/>
          <w:sz w:val="28"/>
          <w:szCs w:val="28"/>
          <w:lang w:val="es-ES"/>
        </w:rPr>
      </w:pPr>
      <w:r w:rsidRPr="009C2B8C">
        <w:rPr>
          <w:rFonts w:asciiTheme="minorHAnsi" w:hAnsiTheme="minorHAnsi" w:cstheme="minorHAnsi"/>
          <w:b/>
          <w:bCs/>
          <w:color w:val="201F1E"/>
          <w:sz w:val="28"/>
          <w:szCs w:val="28"/>
          <w:lang w:val="es-ES"/>
        </w:rPr>
        <w:t>COMPAÑÍA DE JESÚS</w:t>
      </w:r>
    </w:p>
    <w:p w14:paraId="6BCF3CDA" w14:textId="1D68F8C0" w:rsidR="009C2B8C" w:rsidRPr="009C2B8C" w:rsidRDefault="009C2B8C" w:rsidP="009C2B8C">
      <w:pPr>
        <w:jc w:val="center"/>
        <w:textAlignment w:val="baseline"/>
        <w:rPr>
          <w:rFonts w:asciiTheme="minorHAnsi" w:hAnsiTheme="minorHAnsi" w:cstheme="minorHAnsi"/>
          <w:b/>
          <w:bCs/>
          <w:color w:val="201F1E"/>
          <w:sz w:val="28"/>
          <w:szCs w:val="28"/>
          <w:lang w:val="es-ES"/>
        </w:rPr>
      </w:pPr>
      <w:r w:rsidRPr="009C2B8C">
        <w:rPr>
          <w:rFonts w:asciiTheme="minorHAnsi" w:hAnsiTheme="minorHAnsi" w:cstheme="minorHAnsi"/>
          <w:b/>
          <w:bCs/>
          <w:color w:val="201F1E"/>
          <w:sz w:val="28"/>
          <w:szCs w:val="28"/>
          <w:lang w:val="es-ES"/>
        </w:rPr>
        <w:t>SECRETARIADO DE EDUCACIÓN (Secundaria y Pre-secundaria)</w:t>
      </w:r>
    </w:p>
    <w:p w14:paraId="54423AE8" w14:textId="7A3FB527" w:rsidR="00961752" w:rsidRPr="00961752" w:rsidRDefault="00961752" w:rsidP="00961752">
      <w:pPr>
        <w:jc w:val="right"/>
        <w:textAlignment w:val="baseline"/>
        <w:rPr>
          <w:rFonts w:asciiTheme="minorHAnsi" w:hAnsiTheme="minorHAnsi" w:cstheme="minorHAnsi"/>
          <w:color w:val="201F1E"/>
          <w:sz w:val="22"/>
          <w:szCs w:val="22"/>
          <w:lang w:val="es-ES"/>
        </w:rPr>
      </w:pPr>
      <w:r w:rsidRPr="00961752">
        <w:rPr>
          <w:rFonts w:asciiTheme="minorHAnsi" w:hAnsiTheme="minorHAnsi" w:cstheme="minorHAnsi"/>
          <w:color w:val="201F1E"/>
          <w:sz w:val="22"/>
          <w:szCs w:val="22"/>
          <w:lang w:val="es-ES"/>
        </w:rPr>
        <w:t>Documento de trabajo</w:t>
      </w:r>
    </w:p>
    <w:p w14:paraId="127F3CCE" w14:textId="3597D8E7" w:rsidR="009C2B8C" w:rsidRPr="00961752" w:rsidRDefault="009C2B8C" w:rsidP="009C2B8C">
      <w:pPr>
        <w:jc w:val="right"/>
        <w:textAlignment w:val="baseline"/>
        <w:rPr>
          <w:rFonts w:asciiTheme="minorHAnsi" w:hAnsiTheme="minorHAnsi" w:cstheme="minorHAnsi"/>
          <w:color w:val="201F1E"/>
          <w:sz w:val="22"/>
          <w:szCs w:val="22"/>
          <w:lang w:val="es-ES"/>
        </w:rPr>
      </w:pPr>
      <w:r w:rsidRPr="00961752">
        <w:rPr>
          <w:rFonts w:asciiTheme="minorHAnsi" w:hAnsiTheme="minorHAnsi" w:cstheme="minorHAnsi"/>
          <w:color w:val="201F1E"/>
          <w:sz w:val="22"/>
          <w:szCs w:val="22"/>
          <w:lang w:val="es-ES"/>
        </w:rPr>
        <w:t>Noviembre 2019</w:t>
      </w:r>
    </w:p>
    <w:p w14:paraId="7E47DB5B" w14:textId="77777777" w:rsidR="002E6148" w:rsidRDefault="002E6148" w:rsidP="004D6074">
      <w:pPr>
        <w:jc w:val="center"/>
        <w:rPr>
          <w:rFonts w:asciiTheme="minorHAnsi" w:hAnsiTheme="minorHAnsi" w:cstheme="minorHAnsi"/>
          <w:b/>
          <w:lang w:val="es-419"/>
        </w:rPr>
      </w:pPr>
      <w:bookmarkStart w:id="0" w:name="_GoBack"/>
      <w:bookmarkEnd w:id="0"/>
    </w:p>
    <w:p w14:paraId="5961A46F" w14:textId="4AAB8DD3" w:rsidR="004D6074" w:rsidRPr="009B3FAA" w:rsidRDefault="004D6074" w:rsidP="009C2B8C">
      <w:pPr>
        <w:pStyle w:val="Heading2"/>
        <w:spacing w:before="0"/>
        <w:jc w:val="center"/>
        <w:rPr>
          <w:rFonts w:asciiTheme="minorHAnsi" w:hAnsiTheme="minorHAnsi" w:cstheme="minorHAnsi"/>
          <w:lang w:val="es-ES"/>
        </w:rPr>
      </w:pPr>
      <w:r w:rsidRPr="009B3FAA">
        <w:rPr>
          <w:rFonts w:asciiTheme="minorHAnsi" w:hAnsiTheme="minorHAnsi" w:cstheme="minorHAnsi"/>
          <w:lang w:val="es-ES"/>
        </w:rPr>
        <w:t xml:space="preserve">Ciudadanía Global: </w:t>
      </w:r>
      <w:r w:rsidR="00EB6F6A" w:rsidRPr="00EB6F6A">
        <w:rPr>
          <w:rFonts w:asciiTheme="minorHAnsi" w:hAnsiTheme="minorHAnsi" w:cstheme="minorHAnsi"/>
          <w:lang w:val="es-ES"/>
        </w:rPr>
        <w:t>Una Tabla Vacía para Ponernos a Caminar</w:t>
      </w:r>
    </w:p>
    <w:p w14:paraId="76D796F1" w14:textId="77777777" w:rsidR="004D6074" w:rsidRPr="00A25ABA" w:rsidRDefault="004D6074" w:rsidP="009C2B8C">
      <w:pPr>
        <w:rPr>
          <w:rFonts w:asciiTheme="minorHAnsi" w:hAnsiTheme="minorHAnsi" w:cstheme="minorHAnsi"/>
          <w:b/>
          <w:lang w:val="es-419"/>
        </w:rPr>
      </w:pPr>
    </w:p>
    <w:p w14:paraId="77E20AA4" w14:textId="35BF1E41" w:rsidR="005D17B5" w:rsidRDefault="005D17B5" w:rsidP="005D17B5">
      <w:pPr>
        <w:rPr>
          <w:lang w:val="es-419"/>
        </w:rPr>
      </w:pPr>
    </w:p>
    <w:tbl>
      <w:tblPr>
        <w:tblW w:w="131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693"/>
        <w:gridCol w:w="2694"/>
        <w:gridCol w:w="2835"/>
        <w:gridCol w:w="2516"/>
      </w:tblGrid>
      <w:tr w:rsidR="005D17B5" w:rsidRPr="00A25ABA" w14:paraId="58D292B8" w14:textId="77777777" w:rsidTr="0030594A">
        <w:trPr>
          <w:trHeight w:val="1761"/>
          <w:jc w:val="center"/>
        </w:trPr>
        <w:tc>
          <w:tcPr>
            <w:tcW w:w="2405" w:type="dxa"/>
            <w:vAlign w:val="center"/>
          </w:tcPr>
          <w:p w14:paraId="79876D1B" w14:textId="77777777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PAU</w:t>
            </w:r>
          </w:p>
          <w:p w14:paraId="5B7192BA" w14:textId="77777777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2019-2029</w:t>
            </w:r>
          </w:p>
        </w:tc>
        <w:tc>
          <w:tcPr>
            <w:tcW w:w="2693" w:type="dxa"/>
            <w:vAlign w:val="center"/>
          </w:tcPr>
          <w:p w14:paraId="2F16D565" w14:textId="07A91EEB" w:rsidR="005D17B5" w:rsidRPr="005D17B5" w:rsidRDefault="0030594A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Acuerdos Finales JESEDU-Rio</w:t>
            </w:r>
            <w:r w:rsidR="005D17B5"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2017</w:t>
            </w:r>
          </w:p>
        </w:tc>
        <w:tc>
          <w:tcPr>
            <w:tcW w:w="2694" w:type="dxa"/>
            <w:vAlign w:val="center"/>
          </w:tcPr>
          <w:p w14:paraId="1A0545C8" w14:textId="30ACE691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La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 xml:space="preserve"> implementación Curricular</w:t>
            </w:r>
          </w:p>
        </w:tc>
        <w:tc>
          <w:tcPr>
            <w:tcW w:w="2835" w:type="dxa"/>
            <w:vAlign w:val="center"/>
          </w:tcPr>
          <w:p w14:paraId="5752C513" w14:textId="741615B3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La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I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mplementación</w:t>
            </w:r>
          </w:p>
          <w:p w14:paraId="1D5F4551" w14:textId="77777777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Co-Curricular</w:t>
            </w:r>
          </w:p>
          <w:p w14:paraId="6AF2FEFA" w14:textId="77777777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i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i/>
                <w:sz w:val="22"/>
                <w:szCs w:val="22"/>
                <w:lang w:val="es-ES"/>
              </w:rPr>
              <w:t>(incluir actividades institucionales de "todo el colegio" que involucren (casi) a todos los interesados)</w:t>
            </w:r>
          </w:p>
        </w:tc>
        <w:tc>
          <w:tcPr>
            <w:tcW w:w="2516" w:type="dxa"/>
            <w:vAlign w:val="center"/>
          </w:tcPr>
          <w:p w14:paraId="072CB2C3" w14:textId="77777777" w:rsidR="005D17B5" w:rsidRPr="005D17B5" w:rsidRDefault="005D17B5" w:rsidP="00A479DC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Compartiendo con la Red</w:t>
            </w:r>
          </w:p>
        </w:tc>
      </w:tr>
      <w:tr w:rsidR="005D17B5" w:rsidRPr="00EB6F6A" w14:paraId="048A4823" w14:textId="77777777" w:rsidTr="0030594A">
        <w:trPr>
          <w:trHeight w:val="530"/>
          <w:jc w:val="center"/>
        </w:trPr>
        <w:tc>
          <w:tcPr>
            <w:tcW w:w="2405" w:type="dxa"/>
          </w:tcPr>
          <w:p w14:paraId="2153794F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1. Mostrar el camino a Dios a través del discernimiento y los Ejercicios Espirituales.</w:t>
            </w:r>
          </w:p>
        </w:tc>
        <w:tc>
          <w:tcPr>
            <w:tcW w:w="2693" w:type="dxa"/>
          </w:tcPr>
          <w:p w14:paraId="1A6184B9" w14:textId="05CBFE42" w:rsidR="005D17B5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A. La experiencia de Dios</w:t>
            </w:r>
          </w:p>
          <w:p w14:paraId="7DE5D2BC" w14:textId="77777777" w:rsidR="00F7745A" w:rsidRPr="00F7745A" w:rsidRDefault="00F7745A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</w:p>
          <w:p w14:paraId="2A2D6973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#1. Los delegados se comprometen a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promover el Examen de Conciencia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 en cada uno de los colegios para ayudar a estudiantes a escuchar su voz interior y aprender el camino de la interioridad. </w:t>
            </w:r>
          </w:p>
          <w:p w14:paraId="2B333C1E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</w:p>
          <w:p w14:paraId="67960E7B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#2. Los delegados se comprometen a trabajar con los colegios para asegurar 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lastRenderedPageBreak/>
              <w:t xml:space="preserve">que se implemente un módulo (o alguna unidad similar en el currículo) de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educación interreligiosa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>. Este módulo debe permitir a los estudiantes aprender acerca sobre y desde las religiones del mundo, y respetar las diversas formas en que las religiones expresan y celebran lo divino.</w:t>
            </w:r>
          </w:p>
          <w:p w14:paraId="02B67EBF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br/>
              <w:t xml:space="preserve">#3. Los delegados se comprometen a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encontrar maneras en que la Espiritualidad Ignaciana (ref.</w:t>
            </w:r>
          </w:p>
          <w:p w14:paraId="2E2914BE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Ejercicios Espirituales) pueda adaptarse activamente al entorno escolar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 para que los estudiantes aprendan el hábito del silencio y la práctica del discernimiento.      </w:t>
            </w:r>
          </w:p>
        </w:tc>
        <w:tc>
          <w:tcPr>
            <w:tcW w:w="2694" w:type="dxa"/>
          </w:tcPr>
          <w:p w14:paraId="4908A837" w14:textId="3D5AE65C" w:rsidR="005D17B5" w:rsidRPr="005D17B5" w:rsidRDefault="005D17B5" w:rsidP="00A47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FF0000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</w:tcPr>
          <w:p w14:paraId="383A67E2" w14:textId="64DAEA49" w:rsidR="005D17B5" w:rsidRPr="005D17B5" w:rsidRDefault="005D17B5" w:rsidP="00A47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516" w:type="dxa"/>
          </w:tcPr>
          <w:p w14:paraId="33B01109" w14:textId="134F50C9" w:rsidR="005D17B5" w:rsidRPr="005D17B5" w:rsidRDefault="005D17B5" w:rsidP="00A47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</w:tr>
      <w:tr w:rsidR="005D17B5" w:rsidRPr="00EB6F6A" w14:paraId="343483D3" w14:textId="77777777" w:rsidTr="0030594A">
        <w:trPr>
          <w:trHeight w:val="800"/>
          <w:jc w:val="center"/>
        </w:trPr>
        <w:tc>
          <w:tcPr>
            <w:tcW w:w="2405" w:type="dxa"/>
          </w:tcPr>
          <w:p w14:paraId="47FE0D3A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2. Caminar con los pobres, los marginados del mundo, aquellos cuya dignidad ha sido violada, en una misión de reconciliación y justicia.</w:t>
            </w:r>
          </w:p>
          <w:p w14:paraId="784E51D8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</w:p>
          <w:p w14:paraId="6FA6BB42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lastRenderedPageBreak/>
              <w:t>4. Colaborar en el cuidado de nuestra Casa Común.</w:t>
            </w:r>
          </w:p>
        </w:tc>
        <w:tc>
          <w:tcPr>
            <w:tcW w:w="2693" w:type="dxa"/>
          </w:tcPr>
          <w:p w14:paraId="1F3FDCF1" w14:textId="74D26F4E" w:rsidR="005D17B5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lastRenderedPageBreak/>
              <w:t xml:space="preserve">C. Cuidar nuestra Casa Común: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u w:val="single"/>
                <w:lang w:val="es-ES"/>
              </w:rPr>
              <w:t>Reconciliación con Dios, la Humanidad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 xml:space="preserve"> y la Creación</w:t>
            </w:r>
          </w:p>
          <w:p w14:paraId="4804EAA9" w14:textId="77777777" w:rsidR="00F7745A" w:rsidRPr="00F7745A" w:rsidRDefault="00F7745A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</w:p>
          <w:p w14:paraId="700BD96C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#8. Los delegados se comprometen a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promover una política ambiental y social para cada uno</w:t>
            </w:r>
          </w:p>
          <w:p w14:paraId="2FA40326" w14:textId="77777777" w:rsidR="00F7745A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lastRenderedPageBreak/>
              <w:t>de nuestros colegios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, y proponer formas en que las redes regionales puedan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 xml:space="preserve">integrar claramente la justicia, la fe y el cuidado del medioambiente 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>dentro del currículo de los colegios, destacando el pensamiento crítico, la conciencia política y el compromiso social - todo a ser reflejado en las clases y prácticas del colegio.</w:t>
            </w:r>
          </w:p>
          <w:p w14:paraId="6711E701" w14:textId="547535F6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br/>
              <w:t xml:space="preserve">#9. Los delegados se comprometen a garantizar que los colegios tengan un programa que permita, a los estudiantes de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sectores marginados y empobrecidos de la sociedad, participar en una educación de calidad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 y garantizar que los colegios que atienden a los marginados y pobres vayan más allá de sus experiencias y puedan construir puentes con otras personas y comunidades.</w:t>
            </w:r>
          </w:p>
          <w:p w14:paraId="34D80175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</w:p>
          <w:p w14:paraId="5DBCB527" w14:textId="7FAB41D0" w:rsidR="005D17B5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D. Enviados a una Red Global</w:t>
            </w:r>
          </w:p>
          <w:p w14:paraId="6808C265" w14:textId="77777777" w:rsidR="00F7745A" w:rsidRPr="00F7745A" w:rsidRDefault="00F7745A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</w:p>
          <w:p w14:paraId="2B7E763B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#12. Los delegados se comprometen además a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 xml:space="preserve">trabajar con el equipo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lastRenderedPageBreak/>
              <w:t>directivo de los colegios para que todo el equipo docente y el personal reciba formación en Ciudadanía Global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>, de modo que, puedan ser de ayuda a los estudiantes para comprender su futuro como ciudadanos del mundo.</w:t>
            </w:r>
          </w:p>
          <w:p w14:paraId="2D8A7FD7" w14:textId="77777777" w:rsidR="005D17B5" w:rsidRPr="00F7745A" w:rsidRDefault="005D17B5" w:rsidP="00A479DC">
            <w:pPr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</w:pPr>
            <w:r w:rsidRPr="00F7745A">
              <w:rPr>
                <w:rFonts w:asciiTheme="minorHAnsi" w:eastAsia="Calibri" w:hAnsiTheme="minorHAnsi" w:cstheme="minorHAnsi"/>
                <w:b/>
                <w:bCs/>
                <w:sz w:val="21"/>
                <w:szCs w:val="21"/>
                <w:lang w:val="es-ES"/>
              </w:rPr>
              <w:t>#13.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 Los delegados se comprometen a hacer de Educate Magis una herramienta integral y un recurso en los colegios para ayudar a animar su dimensión global.</w:t>
            </w:r>
          </w:p>
        </w:tc>
        <w:tc>
          <w:tcPr>
            <w:tcW w:w="2694" w:type="dxa"/>
          </w:tcPr>
          <w:p w14:paraId="4AE761FD" w14:textId="4D94E656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CO"/>
              </w:rPr>
            </w:pPr>
          </w:p>
        </w:tc>
        <w:tc>
          <w:tcPr>
            <w:tcW w:w="2835" w:type="dxa"/>
          </w:tcPr>
          <w:p w14:paraId="4B69F6D9" w14:textId="25FAC3B4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516" w:type="dxa"/>
          </w:tcPr>
          <w:p w14:paraId="3B2FCF67" w14:textId="203287EA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5D17B5" w:rsidRPr="00EB6F6A" w14:paraId="61EFFC81" w14:textId="77777777" w:rsidTr="0030594A">
        <w:trPr>
          <w:trHeight w:val="6794"/>
          <w:jc w:val="center"/>
        </w:trPr>
        <w:tc>
          <w:tcPr>
            <w:tcW w:w="2405" w:type="dxa"/>
            <w:shd w:val="clear" w:color="auto" w:fill="auto"/>
          </w:tcPr>
          <w:p w14:paraId="5DB21496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lastRenderedPageBreak/>
              <w:t>3. Acompañar a los jóvenes en la creación de un futuro lleno de esperanza</w:t>
            </w:r>
          </w:p>
        </w:tc>
        <w:tc>
          <w:tcPr>
            <w:tcW w:w="2693" w:type="dxa"/>
          </w:tcPr>
          <w:p w14:paraId="13CC9DA7" w14:textId="22AF8A01" w:rsid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B. Tradición e Innovación</w:t>
            </w:r>
          </w:p>
          <w:p w14:paraId="434E03B5" w14:textId="77777777" w:rsidR="00F7745A" w:rsidRPr="005D17B5" w:rsidRDefault="00F7745A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</w:p>
          <w:p w14:paraId="2BC8DD5F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#4. Los delegados se comprometen a participar en un proceso de 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discernimiento Ignaciano que conducirá a un plan de innovación para cada colegio</w:t>
            </w: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y a una revisión periódica que corresponda al contexto local y a nuestra tradición.</w:t>
            </w:r>
          </w:p>
          <w:p w14:paraId="53E146D9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br/>
              <w:t xml:space="preserve">#5. Los delegados se comprometen a revisar, con los colegios, las estructuras y los roles organizativos tradicionales, con especial atención a los 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estereotipos de género y las desigualdades de género</w:t>
            </w: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>.</w:t>
            </w:r>
          </w:p>
          <w:p w14:paraId="0467DBA9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14:paraId="1F629A4B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#6. Los delegados se comprometen a trabajar con los colegios para mejorar la forma en que los </w:t>
            </w:r>
            <w:r w:rsidRPr="005D17B5">
              <w:rPr>
                <w:rFonts w:asciiTheme="minorHAnsi" w:eastAsia="Calibri" w:hAnsiTheme="minorHAnsi" w:cstheme="minorHAnsi"/>
                <w:b/>
                <w:sz w:val="22"/>
                <w:szCs w:val="22"/>
                <w:lang w:val="es-ES"/>
              </w:rPr>
              <w:t>padres y madres de familia</w:t>
            </w: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 y las familias son invitadas a participar en nuestra educación y formación.</w:t>
            </w:r>
          </w:p>
          <w:p w14:paraId="24C5F60E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14:paraId="597D4383" w14:textId="6919876A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  <w:r w:rsidRPr="005D17B5"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  <w:t xml:space="preserve">#7. 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Los delegados se comprometen a urgir a los </w:t>
            </w:r>
            <w:r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lastRenderedPageBreak/>
              <w:t>colegios a reflexionar sobre la naturaleza holística de la excelencia humana (las 4 C) para que el éxito académico se pueda entender en su contexto adecuado. Los delegados también se comprometen a urgir a los colegios a</w:t>
            </w:r>
            <w:r w:rsidR="00F7745A" w:rsidRPr="00F7745A">
              <w:rPr>
                <w:rFonts w:asciiTheme="minorHAnsi" w:eastAsia="Calibri" w:hAnsiTheme="minorHAnsi" w:cstheme="minorHAnsi"/>
                <w:sz w:val="21"/>
                <w:szCs w:val="21"/>
                <w:lang w:val="es-ES"/>
              </w:rPr>
              <w:t xml:space="preserve"> </w:t>
            </w:r>
            <w:r w:rsidRPr="00F7745A">
              <w:rPr>
                <w:rFonts w:asciiTheme="minorHAnsi" w:eastAsia="Calibri" w:hAnsiTheme="minorHAnsi" w:cstheme="minorHAnsi"/>
                <w:b/>
                <w:sz w:val="21"/>
                <w:szCs w:val="21"/>
                <w:lang w:val="es-ES"/>
              </w:rPr>
              <w:t>reflexionar sobre las nociones tradicionales de éxito y fracaso en la vida de nuestros estudiantes.</w:t>
            </w:r>
          </w:p>
        </w:tc>
        <w:tc>
          <w:tcPr>
            <w:tcW w:w="2694" w:type="dxa"/>
          </w:tcPr>
          <w:p w14:paraId="44DC2423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14:paraId="4CBB0A9C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color w:val="0000FF"/>
                <w:sz w:val="22"/>
                <w:szCs w:val="22"/>
                <w:lang w:val="es-ES"/>
              </w:rPr>
            </w:pPr>
          </w:p>
          <w:p w14:paraId="3E92F3AA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14:paraId="269A974D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  <w:p w14:paraId="13AB36F2" w14:textId="77777777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</w:tcPr>
          <w:p w14:paraId="21225A58" w14:textId="5D4DB6DD" w:rsidR="005D17B5" w:rsidRPr="005D17B5" w:rsidRDefault="005D17B5" w:rsidP="005D17B5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516" w:type="dxa"/>
          </w:tcPr>
          <w:p w14:paraId="5FD0A252" w14:textId="384229E3" w:rsidR="005D17B5" w:rsidRPr="005D17B5" w:rsidRDefault="005D17B5" w:rsidP="00A479DC">
            <w:pPr>
              <w:rPr>
                <w:rFonts w:asciiTheme="minorHAnsi" w:eastAsia="Calibri" w:hAnsiTheme="minorHAnsi" w:cstheme="minorHAnsi"/>
                <w:sz w:val="22"/>
                <w:szCs w:val="22"/>
                <w:lang w:val="es-ES"/>
              </w:rPr>
            </w:pPr>
          </w:p>
        </w:tc>
      </w:tr>
    </w:tbl>
    <w:p w14:paraId="7FF87402" w14:textId="209ACECC" w:rsidR="005D17B5" w:rsidRDefault="005D17B5" w:rsidP="005D17B5">
      <w:pPr>
        <w:rPr>
          <w:lang w:val="es-419"/>
        </w:rPr>
      </w:pPr>
    </w:p>
    <w:p w14:paraId="182B33FB" w14:textId="77777777" w:rsidR="00C87E31" w:rsidRDefault="00C87E31" w:rsidP="00C87E31">
      <w:pPr>
        <w:tabs>
          <w:tab w:val="left" w:pos="3420"/>
        </w:tabs>
        <w:rPr>
          <w:rFonts w:asciiTheme="minorHAnsi" w:hAnsiTheme="minorHAnsi" w:cstheme="minorHAnsi"/>
          <w:lang w:val="es-419"/>
        </w:rPr>
      </w:pPr>
      <w:r>
        <w:rPr>
          <w:rFonts w:asciiTheme="minorHAnsi" w:hAnsiTheme="minorHAnsi" w:cstheme="minorHAnsi"/>
          <w:lang w:val="es-419"/>
        </w:rPr>
        <w:t xml:space="preserve">Encuentra más materiales sobre Ciudadanía Global desde una Perspectiva Ignaciana aquí </w:t>
      </w:r>
    </w:p>
    <w:p w14:paraId="4C75E632" w14:textId="77777777" w:rsidR="00C87E31" w:rsidRPr="00A25ABA" w:rsidRDefault="00EB6F6A" w:rsidP="00C87E31">
      <w:pPr>
        <w:tabs>
          <w:tab w:val="left" w:pos="3420"/>
        </w:tabs>
        <w:rPr>
          <w:rFonts w:asciiTheme="minorHAnsi" w:hAnsiTheme="minorHAnsi" w:cstheme="minorHAnsi"/>
          <w:lang w:val="es-419"/>
        </w:rPr>
      </w:pPr>
      <w:hyperlink r:id="rId9" w:history="1">
        <w:r w:rsidR="00C87E31" w:rsidRPr="006662EA">
          <w:rPr>
            <w:rStyle w:val="Hyperlink"/>
            <w:lang w:val="es-419"/>
          </w:rPr>
          <w:t>https://www.educatemagis.org/es/global-citizenship-an-ignatian-perspective/</w:t>
        </w:r>
      </w:hyperlink>
    </w:p>
    <w:p w14:paraId="6DFC30A3" w14:textId="77777777" w:rsidR="0030594A" w:rsidRPr="005D17B5" w:rsidRDefault="0030594A" w:rsidP="005D17B5">
      <w:pPr>
        <w:rPr>
          <w:lang w:val="es-419"/>
        </w:rPr>
      </w:pPr>
    </w:p>
    <w:sectPr w:rsidR="0030594A" w:rsidRPr="005D17B5" w:rsidSect="0030594A">
      <w:headerReference w:type="even" r:id="rId10"/>
      <w:headerReference w:type="default" r:id="rId11"/>
      <w:pgSz w:w="15840" w:h="12240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4F4D0" w14:textId="77777777" w:rsidR="00C573AD" w:rsidRDefault="00C573AD" w:rsidP="00B37BED">
      <w:r>
        <w:separator/>
      </w:r>
    </w:p>
  </w:endnote>
  <w:endnote w:type="continuationSeparator" w:id="0">
    <w:p w14:paraId="5EA20994" w14:textId="77777777" w:rsidR="00C573AD" w:rsidRDefault="00C573AD" w:rsidP="00B3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Medium">
    <w:altName w:val="Arial"/>
    <w:charset w:val="00"/>
    <w:family w:val="swiss"/>
    <w:pitch w:val="variable"/>
    <w:sig w:usb0="80000867" w:usb1="00000000" w:usb2="00000000" w:usb3="00000000" w:csb0="000001FB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359D1" w14:textId="77777777" w:rsidR="00C573AD" w:rsidRDefault="00C573AD" w:rsidP="00B37BED">
      <w:r>
        <w:separator/>
      </w:r>
    </w:p>
  </w:footnote>
  <w:footnote w:type="continuationSeparator" w:id="0">
    <w:p w14:paraId="57E91B8E" w14:textId="77777777" w:rsidR="00C573AD" w:rsidRDefault="00C573AD" w:rsidP="00B3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0913768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23C06F4" w14:textId="79A60329" w:rsidR="00B37BED" w:rsidRDefault="00B37BED" w:rsidP="00EC0EC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4B02BF" w14:textId="77777777" w:rsidR="00B37BED" w:rsidRDefault="00B37BED" w:rsidP="00B37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039296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0B01AD2" w14:textId="0159CD74" w:rsidR="00B37BED" w:rsidRDefault="00B37BED" w:rsidP="00EC0ECB">
        <w:pPr>
          <w:pStyle w:val="Header"/>
          <w:framePr w:wrap="none" w:vAnchor="text" w:hAnchor="margin" w:xAlign="right" w:y="1"/>
          <w:rPr>
            <w:rStyle w:val="PageNumber"/>
          </w:rPr>
        </w:pPr>
        <w:r w:rsidRPr="00B37BED">
          <w:rPr>
            <w:rStyle w:val="PageNumber"/>
            <w:rFonts w:asciiTheme="majorHAnsi" w:hAnsiTheme="majorHAnsi" w:cstheme="majorHAnsi"/>
            <w:sz w:val="22"/>
            <w:szCs w:val="22"/>
          </w:rPr>
          <w:fldChar w:fldCharType="begin"/>
        </w:r>
        <w:r w:rsidRPr="00B37BED">
          <w:rPr>
            <w:rStyle w:val="PageNumber"/>
            <w:rFonts w:asciiTheme="majorHAnsi" w:hAnsiTheme="majorHAnsi" w:cstheme="majorHAnsi"/>
            <w:sz w:val="22"/>
            <w:szCs w:val="22"/>
          </w:rPr>
          <w:instrText xml:space="preserve"> PAGE </w:instrText>
        </w:r>
        <w:r w:rsidRPr="00B37BED">
          <w:rPr>
            <w:rStyle w:val="PageNumber"/>
            <w:rFonts w:asciiTheme="majorHAnsi" w:hAnsiTheme="majorHAnsi" w:cstheme="majorHAnsi"/>
            <w:sz w:val="22"/>
            <w:szCs w:val="22"/>
          </w:rPr>
          <w:fldChar w:fldCharType="separate"/>
        </w:r>
        <w:r w:rsidRPr="00B37BED">
          <w:rPr>
            <w:rStyle w:val="PageNumber"/>
            <w:rFonts w:asciiTheme="majorHAnsi" w:hAnsiTheme="majorHAnsi" w:cstheme="majorHAnsi"/>
            <w:noProof/>
            <w:sz w:val="22"/>
            <w:szCs w:val="22"/>
          </w:rPr>
          <w:t>2</w:t>
        </w:r>
        <w:r w:rsidRPr="00B37BED">
          <w:rPr>
            <w:rStyle w:val="PageNumber"/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656461CB" w14:textId="24E3F6DE" w:rsidR="00B37BED" w:rsidRPr="00B37BED" w:rsidRDefault="00B37BED" w:rsidP="00B37BED">
    <w:pPr>
      <w:pStyle w:val="Header"/>
      <w:ind w:right="360"/>
      <w:rPr>
        <w:rFonts w:asciiTheme="majorHAnsi" w:hAnsiTheme="majorHAnsi" w:cstheme="majorHAnsi"/>
        <w:sz w:val="22"/>
        <w:szCs w:val="22"/>
        <w:lang w:val="es-ES"/>
      </w:rPr>
    </w:pPr>
    <w:r w:rsidRPr="00B37BED">
      <w:rPr>
        <w:rFonts w:asciiTheme="majorHAnsi" w:hAnsiTheme="majorHAnsi" w:cstheme="majorHAnsi"/>
        <w:sz w:val="22"/>
        <w:szCs w:val="22"/>
        <w:lang w:val="es-ES"/>
      </w:rPr>
      <w:t>Ciudadanía Global: Una Perspectiva Ignaciana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8D"/>
    <w:multiLevelType w:val="hybridMultilevel"/>
    <w:tmpl w:val="4770E2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A42B4"/>
    <w:multiLevelType w:val="hybridMultilevel"/>
    <w:tmpl w:val="703C3E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9326E"/>
    <w:multiLevelType w:val="hybridMultilevel"/>
    <w:tmpl w:val="E99A77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0476B"/>
    <w:multiLevelType w:val="hybridMultilevel"/>
    <w:tmpl w:val="215AE5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115"/>
    <w:multiLevelType w:val="hybridMultilevel"/>
    <w:tmpl w:val="11FE9B20"/>
    <w:lvl w:ilvl="0" w:tplc="9BE89A80">
      <w:start w:val="1"/>
      <w:numFmt w:val="decimal"/>
      <w:lvlText w:val="%1."/>
      <w:lvlJc w:val="left"/>
      <w:pPr>
        <w:ind w:left="862" w:hanging="353"/>
        <w:jc w:val="left"/>
      </w:pPr>
      <w:rPr>
        <w:rFonts w:ascii="Futura-Medium" w:eastAsia="Futura-Medium" w:hAnsi="Futura-Medium" w:cs="Futura-Medium" w:hint="default"/>
        <w:spacing w:val="-9"/>
        <w:w w:val="104"/>
        <w:sz w:val="14"/>
        <w:szCs w:val="14"/>
      </w:rPr>
    </w:lvl>
    <w:lvl w:ilvl="1" w:tplc="AF98F7FE">
      <w:numFmt w:val="bullet"/>
      <w:lvlText w:val="•"/>
      <w:lvlJc w:val="left"/>
      <w:pPr>
        <w:ind w:left="1720" w:hanging="353"/>
      </w:pPr>
      <w:rPr>
        <w:rFonts w:hint="default"/>
      </w:rPr>
    </w:lvl>
    <w:lvl w:ilvl="2" w:tplc="8EC22956">
      <w:numFmt w:val="bullet"/>
      <w:lvlText w:val="•"/>
      <w:lvlJc w:val="left"/>
      <w:pPr>
        <w:ind w:left="2580" w:hanging="353"/>
      </w:pPr>
      <w:rPr>
        <w:rFonts w:hint="default"/>
      </w:rPr>
    </w:lvl>
    <w:lvl w:ilvl="3" w:tplc="358A3DF0">
      <w:numFmt w:val="bullet"/>
      <w:lvlText w:val="•"/>
      <w:lvlJc w:val="left"/>
      <w:pPr>
        <w:ind w:left="3440" w:hanging="353"/>
      </w:pPr>
      <w:rPr>
        <w:rFonts w:hint="default"/>
      </w:rPr>
    </w:lvl>
    <w:lvl w:ilvl="4" w:tplc="7E946BCA">
      <w:numFmt w:val="bullet"/>
      <w:lvlText w:val="•"/>
      <w:lvlJc w:val="left"/>
      <w:pPr>
        <w:ind w:left="4300" w:hanging="353"/>
      </w:pPr>
      <w:rPr>
        <w:rFonts w:hint="default"/>
      </w:rPr>
    </w:lvl>
    <w:lvl w:ilvl="5" w:tplc="84729D22">
      <w:numFmt w:val="bullet"/>
      <w:lvlText w:val="•"/>
      <w:lvlJc w:val="left"/>
      <w:pPr>
        <w:ind w:left="5160" w:hanging="353"/>
      </w:pPr>
      <w:rPr>
        <w:rFonts w:hint="default"/>
      </w:rPr>
    </w:lvl>
    <w:lvl w:ilvl="6" w:tplc="BC06B4E2">
      <w:numFmt w:val="bullet"/>
      <w:lvlText w:val="•"/>
      <w:lvlJc w:val="left"/>
      <w:pPr>
        <w:ind w:left="6020" w:hanging="353"/>
      </w:pPr>
      <w:rPr>
        <w:rFonts w:hint="default"/>
      </w:rPr>
    </w:lvl>
    <w:lvl w:ilvl="7" w:tplc="C6FA0AAC">
      <w:numFmt w:val="bullet"/>
      <w:lvlText w:val="•"/>
      <w:lvlJc w:val="left"/>
      <w:pPr>
        <w:ind w:left="6880" w:hanging="353"/>
      </w:pPr>
      <w:rPr>
        <w:rFonts w:hint="default"/>
      </w:rPr>
    </w:lvl>
    <w:lvl w:ilvl="8" w:tplc="C5F49832">
      <w:numFmt w:val="bullet"/>
      <w:lvlText w:val="•"/>
      <w:lvlJc w:val="left"/>
      <w:pPr>
        <w:ind w:left="7740" w:hanging="353"/>
      </w:pPr>
      <w:rPr>
        <w:rFonts w:hint="default"/>
      </w:rPr>
    </w:lvl>
  </w:abstractNum>
  <w:abstractNum w:abstractNumId="5" w15:restartNumberingAfterBreak="0">
    <w:nsid w:val="499510BD"/>
    <w:multiLevelType w:val="hybridMultilevel"/>
    <w:tmpl w:val="C402F8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83AA0"/>
    <w:multiLevelType w:val="hybridMultilevel"/>
    <w:tmpl w:val="AFF282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D79BA"/>
    <w:multiLevelType w:val="hybridMultilevel"/>
    <w:tmpl w:val="57DC23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67952"/>
    <w:multiLevelType w:val="hybridMultilevel"/>
    <w:tmpl w:val="440AB9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A6D07"/>
    <w:multiLevelType w:val="hybridMultilevel"/>
    <w:tmpl w:val="048E3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07954"/>
    <w:multiLevelType w:val="hybridMultilevel"/>
    <w:tmpl w:val="B2DC4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86D1B"/>
    <w:multiLevelType w:val="multilevel"/>
    <w:tmpl w:val="30B4B6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❏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❏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FCA2A9B"/>
    <w:multiLevelType w:val="multilevel"/>
    <w:tmpl w:val="883CDAA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8"/>
  </w:num>
  <w:num w:numId="9">
    <w:abstractNumId w:val="12"/>
  </w:num>
  <w:num w:numId="10">
    <w:abstractNumId w:val="11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C9C"/>
    <w:rsid w:val="00004A3D"/>
    <w:rsid w:val="00010503"/>
    <w:rsid w:val="000168A9"/>
    <w:rsid w:val="00020449"/>
    <w:rsid w:val="000237FC"/>
    <w:rsid w:val="00026BFD"/>
    <w:rsid w:val="00036544"/>
    <w:rsid w:val="00064535"/>
    <w:rsid w:val="00067A32"/>
    <w:rsid w:val="0008122C"/>
    <w:rsid w:val="000C4430"/>
    <w:rsid w:val="000D5FAF"/>
    <w:rsid w:val="000E10E5"/>
    <w:rsid w:val="000E33C7"/>
    <w:rsid w:val="000F59F5"/>
    <w:rsid w:val="00101D06"/>
    <w:rsid w:val="00127A52"/>
    <w:rsid w:val="0014749A"/>
    <w:rsid w:val="00172C9C"/>
    <w:rsid w:val="001734AB"/>
    <w:rsid w:val="00180A25"/>
    <w:rsid w:val="001A37D4"/>
    <w:rsid w:val="001A7B11"/>
    <w:rsid w:val="001B08EB"/>
    <w:rsid w:val="001B526F"/>
    <w:rsid w:val="001E04A5"/>
    <w:rsid w:val="002039E3"/>
    <w:rsid w:val="00236316"/>
    <w:rsid w:val="002833BC"/>
    <w:rsid w:val="002A0126"/>
    <w:rsid w:val="002E6148"/>
    <w:rsid w:val="002F3EF8"/>
    <w:rsid w:val="00302BAB"/>
    <w:rsid w:val="0030594A"/>
    <w:rsid w:val="00327AFD"/>
    <w:rsid w:val="00357D6F"/>
    <w:rsid w:val="00384731"/>
    <w:rsid w:val="003A1DC3"/>
    <w:rsid w:val="003A4840"/>
    <w:rsid w:val="003D26BF"/>
    <w:rsid w:val="00420B22"/>
    <w:rsid w:val="00432CCC"/>
    <w:rsid w:val="00435A67"/>
    <w:rsid w:val="00447235"/>
    <w:rsid w:val="0045363E"/>
    <w:rsid w:val="00464C1D"/>
    <w:rsid w:val="0048165A"/>
    <w:rsid w:val="004860A1"/>
    <w:rsid w:val="00493D5A"/>
    <w:rsid w:val="00496C1E"/>
    <w:rsid w:val="004D4D42"/>
    <w:rsid w:val="004D6074"/>
    <w:rsid w:val="00522841"/>
    <w:rsid w:val="005C322D"/>
    <w:rsid w:val="005D17B5"/>
    <w:rsid w:val="005E247E"/>
    <w:rsid w:val="005F7926"/>
    <w:rsid w:val="00604061"/>
    <w:rsid w:val="006068AB"/>
    <w:rsid w:val="006247F8"/>
    <w:rsid w:val="00632C7C"/>
    <w:rsid w:val="00647E8E"/>
    <w:rsid w:val="00650DAE"/>
    <w:rsid w:val="00673C7D"/>
    <w:rsid w:val="006A2C3E"/>
    <w:rsid w:val="006F4B60"/>
    <w:rsid w:val="006F7867"/>
    <w:rsid w:val="00702BA9"/>
    <w:rsid w:val="00703480"/>
    <w:rsid w:val="00704BA9"/>
    <w:rsid w:val="00722EF0"/>
    <w:rsid w:val="0081421B"/>
    <w:rsid w:val="00834391"/>
    <w:rsid w:val="00845005"/>
    <w:rsid w:val="00876721"/>
    <w:rsid w:val="0088687F"/>
    <w:rsid w:val="00894738"/>
    <w:rsid w:val="008A5963"/>
    <w:rsid w:val="008C71C3"/>
    <w:rsid w:val="00904B25"/>
    <w:rsid w:val="00916609"/>
    <w:rsid w:val="0092041E"/>
    <w:rsid w:val="00924144"/>
    <w:rsid w:val="0095787C"/>
    <w:rsid w:val="00961752"/>
    <w:rsid w:val="009A1BCF"/>
    <w:rsid w:val="009A6225"/>
    <w:rsid w:val="009B3FAA"/>
    <w:rsid w:val="009C2B8C"/>
    <w:rsid w:val="009C4177"/>
    <w:rsid w:val="009D636A"/>
    <w:rsid w:val="009F447E"/>
    <w:rsid w:val="00A0504C"/>
    <w:rsid w:val="00A128B8"/>
    <w:rsid w:val="00A1326F"/>
    <w:rsid w:val="00A25ABA"/>
    <w:rsid w:val="00A33904"/>
    <w:rsid w:val="00A33C99"/>
    <w:rsid w:val="00A75BF5"/>
    <w:rsid w:val="00A83FE8"/>
    <w:rsid w:val="00AA02CE"/>
    <w:rsid w:val="00B02C1B"/>
    <w:rsid w:val="00B216FA"/>
    <w:rsid w:val="00B37BED"/>
    <w:rsid w:val="00B44DBA"/>
    <w:rsid w:val="00B678BA"/>
    <w:rsid w:val="00B94C14"/>
    <w:rsid w:val="00B95B69"/>
    <w:rsid w:val="00BB1804"/>
    <w:rsid w:val="00BB5698"/>
    <w:rsid w:val="00BD41AA"/>
    <w:rsid w:val="00BF16CD"/>
    <w:rsid w:val="00C01F93"/>
    <w:rsid w:val="00C04EE3"/>
    <w:rsid w:val="00C40D71"/>
    <w:rsid w:val="00C41B13"/>
    <w:rsid w:val="00C573AD"/>
    <w:rsid w:val="00C61F9D"/>
    <w:rsid w:val="00C67C11"/>
    <w:rsid w:val="00C67C3A"/>
    <w:rsid w:val="00C83711"/>
    <w:rsid w:val="00C842A8"/>
    <w:rsid w:val="00C87E31"/>
    <w:rsid w:val="00C97847"/>
    <w:rsid w:val="00CC1A8B"/>
    <w:rsid w:val="00CE1B13"/>
    <w:rsid w:val="00CE1C0D"/>
    <w:rsid w:val="00D252F4"/>
    <w:rsid w:val="00D54840"/>
    <w:rsid w:val="00D656A0"/>
    <w:rsid w:val="00E02165"/>
    <w:rsid w:val="00E214DC"/>
    <w:rsid w:val="00E247E6"/>
    <w:rsid w:val="00E429A0"/>
    <w:rsid w:val="00E72650"/>
    <w:rsid w:val="00EA1842"/>
    <w:rsid w:val="00EB6F6A"/>
    <w:rsid w:val="00EB776B"/>
    <w:rsid w:val="00EC4C0D"/>
    <w:rsid w:val="00EC53A9"/>
    <w:rsid w:val="00F70D61"/>
    <w:rsid w:val="00F7745A"/>
    <w:rsid w:val="00F82CEE"/>
    <w:rsid w:val="00FB2E50"/>
    <w:rsid w:val="00FD7D42"/>
    <w:rsid w:val="00F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316DB"/>
  <w15:chartTrackingRefBased/>
  <w15:docId w15:val="{DB93EC84-C480-49C1-9C36-E50919E84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C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EF0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4C1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1"/>
    <w:qFormat/>
    <w:rsid w:val="005F79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8B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22EF0"/>
    <w:rPr>
      <w:rFonts w:ascii="Calibri" w:eastAsiaTheme="majorEastAsia" w:hAnsi="Calibri" w:cstheme="majorBidi"/>
      <w:b/>
      <w:color w:val="000000" w:themeColor="text1"/>
      <w:sz w:val="28"/>
      <w:szCs w:val="2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5A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5AB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1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48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8371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D17B5"/>
  </w:style>
  <w:style w:type="character" w:customStyle="1" w:styleId="Heading1Char">
    <w:name w:val="Heading 1 Char"/>
    <w:basedOn w:val="DefaultParagraphFont"/>
    <w:link w:val="Heading1"/>
    <w:uiPriority w:val="9"/>
    <w:rsid w:val="00632C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32C7C"/>
    <w:pPr>
      <w:widowControl w:val="0"/>
      <w:autoSpaceDE w:val="0"/>
      <w:autoSpaceDN w:val="0"/>
      <w:ind w:left="157"/>
    </w:pPr>
    <w:rPr>
      <w:rFonts w:ascii="Futura-Medium" w:eastAsia="Futura-Medium" w:hAnsi="Futura-Medium" w:cs="Futura-Medium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632C7C"/>
    <w:rPr>
      <w:rFonts w:ascii="Futura-Medium" w:eastAsia="Futura-Medium" w:hAnsi="Futura-Medium" w:cs="Futura-Medium"/>
      <w:sz w:val="14"/>
      <w:szCs w:val="1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7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B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7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BE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B3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8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ducatemagis.org/es/global-citizenship-an-ignatian-perspective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10AC4-3BFE-4C77-B786-68981F2D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632</Words>
  <Characters>3603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Ciara Beuster</cp:lastModifiedBy>
  <cp:revision>5</cp:revision>
  <cp:lastPrinted>2019-11-17T12:29:00Z</cp:lastPrinted>
  <dcterms:created xsi:type="dcterms:W3CDTF">2019-11-21T16:01:00Z</dcterms:created>
  <dcterms:modified xsi:type="dcterms:W3CDTF">2019-11-21T16:08:00Z</dcterms:modified>
</cp:coreProperties>
</file>